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keepNext w:val="0"/>
        <w:spacing w:after="12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Para Publicaci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Inmediata</w:t>
      </w:r>
    </w:p>
    <w:p>
      <w:pPr>
        <w:pStyle w:val="Heading"/>
        <w:keepNext w:val="0"/>
        <w:spacing w:after="12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20 de Junio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2022</w:t>
      </w:r>
    </w:p>
    <w:p>
      <w:pPr>
        <w:pStyle w:val="Heading"/>
        <w:keepNext w:val="0"/>
        <w:pBdr>
          <w:top w:val="nil"/>
          <w:left w:val="nil"/>
          <w:bottom w:val="single" w:color="999999" w:sz="6" w:space="0" w:shadow="0" w:frame="0"/>
          <w:right w:val="nil"/>
        </w:pBdr>
        <w:spacing w:after="120"/>
        <w:rPr>
          <w:rStyle w:val="None"/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Contact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</w:t>
      </w:r>
      <w:r>
        <w:rPr>
          <w:rFonts w:ascii="Arial" w:hAnsi="Arial"/>
          <w:sz w:val="24"/>
          <w:szCs w:val="24"/>
          <w:u w:color="000000"/>
          <w:rtl w:val="0"/>
          <w:lang w:val="da-DK"/>
        </w:rPr>
        <w:t xml:space="preserve">: Suzanne Trimel, </w:t>
      </w:r>
      <w:r>
        <w:rPr>
          <w:rStyle w:val="Hyperlink.0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"mailto:STrimel@PEN.org"</w:instrText>
      </w:r>
      <w:r>
        <w:rPr>
          <w:rStyle w:val="Hyperlink.0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4"/>
          <w:szCs w:val="24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STrimel@PEN.org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s-ES_tradnl"/>
        </w:rPr>
        <w:t xml:space="preserve">Ph: 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</w:rPr>
        <w:t>201-247-5057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u w:color="000000"/>
        </w:rPr>
      </w:pPr>
    </w:p>
    <w:p>
      <w:pPr>
        <w:pStyle w:val="Body A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u w:color="000000"/>
        </w:rPr>
      </w:pPr>
      <w:r>
        <w:rPr>
          <w:rStyle w:val="None"/>
          <w:rFonts w:ascii="Arial" w:cs="Arial" w:hAnsi="Arial" w:eastAsia="Arial"/>
          <w:b w:val="1"/>
          <w:bCs w:val="1"/>
          <w:u w:color="000000"/>
        </w:rPr>
        <w:drawing xmlns:a="http://schemas.openxmlformats.org/drawingml/2006/main">
          <wp:inline distT="0" distB="0" distL="0" distR="0">
            <wp:extent cx="1395413" cy="103953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039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b w:val="1"/>
          <w:bCs w:val="1"/>
          <w:u w:color="000000"/>
        </w:rPr>
        <w:drawing xmlns:a="http://schemas.openxmlformats.org/drawingml/2006/main">
          <wp:inline distT="0" distB="0" distL="0" distR="0">
            <wp:extent cx="1924050" cy="1074695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4686" t="32270" r="19799" b="3668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74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u w:color="000000"/>
        </w:rPr>
      </w:pPr>
    </w:p>
    <w:p>
      <w:pPr>
        <w:pStyle w:val="Default"/>
        <w:spacing w:before="0" w:line="240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PEN AMERICA 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Y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EL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VENEZUELAN AMERICAN CAUCUS PRESENT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AN </w:t>
      </w:r>
    </w:p>
    <w:p>
      <w:pPr>
        <w:pStyle w:val="Default"/>
        <w:spacing w:before="0" w:line="240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UN TALLER EN L</w:t>
      </w:r>
      <w:r>
        <w:rPr>
          <w:rStyle w:val="None"/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Í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NEA 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Default"/>
        <w:spacing w:before="0" w:line="240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PARA 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AYUDAR A DETENER </w:t>
      </w:r>
      <w:r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:lang w:val="de-DE"/>
          <w14:textFill>
            <w14:solidFill>
              <w14:srgbClr w14:val="FF0000"/>
            </w14:solidFill>
          </w14:textFill>
        </w:rPr>
        <w:br w:type="textWrapping"/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LA PROPAGACI</w:t>
      </w:r>
      <w:r>
        <w:rPr>
          <w:rStyle w:val="None"/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N DE LA DESINFORMACI</w:t>
      </w:r>
      <w:r>
        <w:rPr>
          <w:rStyle w:val="None"/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N DIGITAL </w:t>
      </w:r>
    </w:p>
    <w:p>
      <w:pPr>
        <w:pStyle w:val="Default"/>
        <w:spacing w:before="0" w:line="240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:lang w:val="es-ES_tradnl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ANTES DE LAS ELECCIONES DE MEDIO T</w:t>
      </w:r>
      <w:r>
        <w:rPr>
          <w:rStyle w:val="None"/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RMINO</w:t>
      </w:r>
    </w:p>
    <w:p>
      <w:pPr>
        <w:pStyle w:val="Default"/>
        <w:spacing w:before="0" w:line="240" w:lineRule="auto"/>
        <w:jc w:val="center"/>
        <w:rPr>
          <w:rStyle w:val="None"/>
          <w:rFonts w:ascii="Arial" w:cs="Arial" w:hAnsi="Arial" w:eastAsia="Arial"/>
          <w:outline w:val="0"/>
          <w:color w:val="d6001c"/>
          <w:sz w:val="39"/>
          <w:szCs w:val="39"/>
          <w:u w:color="d6001c"/>
          <w14:textFill>
            <w14:solidFill>
              <w14:srgbClr w14:val="D6001C"/>
            </w14:solidFill>
          </w14:textFill>
        </w:rPr>
      </w:pPr>
    </w:p>
    <w:p>
      <w:pPr>
        <w:pStyle w:val="Body A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u w:color="000000"/>
        </w:rPr>
      </w:pP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Martes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n-US"/>
        </w:rPr>
        <w:t xml:space="preserve">, 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21 de Junio.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El Taller en L</w:t>
      </w:r>
      <w:r>
        <w:rPr>
          <w:rStyle w:val="None"/>
          <w:rFonts w:ascii="Arial" w:hAnsi="Arial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nea se Ofrecer</w:t>
      </w:r>
      <w:r>
        <w:rPr>
          <w:rStyle w:val="None"/>
          <w:rFonts w:ascii="Arial" w:hAnsi="Arial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Simult</w:t>
      </w:r>
      <w:r>
        <w:rPr>
          <w:rStyle w:val="None"/>
          <w:rFonts w:ascii="Arial" w:hAnsi="Arial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 xml:space="preserve">neamente </w:t>
      </w:r>
    </w:p>
    <w:p>
      <w:pPr>
        <w:pStyle w:val="Body A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u w:color="000000"/>
          <w:lang w:val="es-ES_tradnl"/>
        </w:rPr>
      </w:pP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en Ingl</w:t>
      </w:r>
      <w:r>
        <w:rPr>
          <w:rStyle w:val="None"/>
          <w:rFonts w:ascii="Arial" w:hAnsi="Arial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s y en Espa</w:t>
      </w:r>
      <w:r>
        <w:rPr>
          <w:rStyle w:val="None"/>
          <w:rFonts w:ascii="Arial" w:hAnsi="Arial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one"/>
          <w:rFonts w:ascii="Arial" w:hAnsi="Arial"/>
          <w:b w:val="1"/>
          <w:bCs w:val="1"/>
          <w:u w:color="000000"/>
          <w:rtl w:val="0"/>
          <w:lang w:val="es-ES_tradnl"/>
        </w:rPr>
        <w:t>ol</w:t>
      </w:r>
    </w:p>
    <w:p>
      <w:pPr>
        <w:pStyle w:val="Body A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spacing w:line="276" w:lineRule="auto"/>
        <w:jc w:val="center"/>
        <w:rPr>
          <w:rStyle w:val="None"/>
          <w:rFonts w:ascii="Arial" w:cs="Arial" w:hAnsi="Arial" w:eastAsia="Arial"/>
          <w:sz w:val="22"/>
          <w:szCs w:val="22"/>
          <w:u w:color="000000"/>
        </w:rPr>
      </w:pP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(NEW YORK)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>—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s-ES_tradnl"/>
        </w:rPr>
        <w:t xml:space="preserve"> El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Martes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21 de Junio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</w:rPr>
        <w:t xml:space="preserve">,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PEN America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y el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"https://www.venezuelanamericancaucus.com/"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Venezuelan American Caucus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organizar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un evento virtual para darles herramientas y preparar a los votantes de habla Hispana para reconocer y detener la propagaci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de la desinformaci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en sus comunidades.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QU</w:t>
      </w:r>
      <w:r>
        <w:rPr>
          <w:rStyle w:val="None"/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: </w:t>
      </w:r>
      <w:r>
        <w:rPr>
          <w:rStyle w:val="None"/>
          <w:rFonts w:ascii="Arial" w:hAnsi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instrText xml:space="preserve"> HYPERLINK "https://pen.org/event/tu-tienes-el-poder-defeat-disinformation-in-your-community/"</w:instrText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rial" w:hAnsi="Arial" w:hint="default"/>
          <w:b w:val="1"/>
          <w:bCs w:val="1"/>
          <w:outline w:val="0"/>
          <w:color w:val="0000ff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t>“</w:t>
      </w:r>
      <w:r>
        <w:rPr>
          <w:rStyle w:val="None"/>
          <w:rFonts w:ascii="Arial" w:hAnsi="Arial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Tu Tienes El Poder: Defeat Disinformation in Your Community,</w:t>
      </w:r>
      <w:r>
        <w:rPr>
          <w:rStyle w:val="None"/>
          <w:rFonts w:ascii="Arial" w:hAnsi="Arial" w:hint="default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”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CU</w:t>
      </w:r>
      <w:r>
        <w:rPr>
          <w:rStyle w:val="None"/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NDO</w:t>
      </w: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: </w:t>
      </w:r>
      <w:r>
        <w:rPr>
          <w:rStyle w:val="None"/>
          <w:rFonts w:ascii="Arial" w:hAnsi="Arial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Tuesday, June 21st, 2022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D</w:t>
      </w:r>
      <w:r>
        <w:rPr>
          <w:rStyle w:val="None"/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NDE</w:t>
      </w:r>
      <w:r>
        <w:rPr>
          <w:rStyle w:val="None"/>
          <w:rFonts w:ascii="Arial" w:hAnsi="Arial"/>
          <w:b w:val="1"/>
          <w:bCs w:val="1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: </w:t>
      </w:r>
      <w:r>
        <w:rPr>
          <w:rStyle w:val="None"/>
          <w:rFonts w:ascii="Arial" w:hAnsi="Arial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Zoom Meeting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line="360" w:lineRule="auto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f2600"/>
          <w:sz w:val="22"/>
          <w:szCs w:val="22"/>
          <w:u w:color="262626"/>
          <w:rtl w:val="0"/>
          <w:lang w:val="es-ES_tradnl"/>
          <w14:textFill>
            <w14:solidFill>
              <w14:srgbClr w14:val="FF2600"/>
            </w14:solidFill>
          </w14:textFill>
        </w:rPr>
        <w:t>Por favor</w:t>
      </w:r>
      <w:r>
        <w:rPr>
          <w:rStyle w:val="None"/>
          <w:rFonts w:ascii="Arial" w:hAnsi="Arial"/>
          <w:b w:val="1"/>
          <w:bCs w:val="1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"https://pen-america-org.zoom.us/webinar/register/WN_FIuDQ9g6RtuwwAipCVNqNg"</w:instrTex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REG</w:t>
      </w:r>
      <w:r>
        <w:rPr>
          <w:rStyle w:val="Hyperlink.3"/>
          <w:rFonts w:ascii="Arial" w:hAnsi="Arial" w:hint="default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Í</w:t>
      </w:r>
      <w:r>
        <w:rPr>
          <w:rStyle w:val="Hyperlink.3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STRESE AQU</w:t>
      </w:r>
      <w:r>
        <w:rPr>
          <w:rStyle w:val="Hyperlink.3"/>
          <w:rFonts w:ascii="Arial" w:hAnsi="Arial" w:hint="default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Í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ff2600"/>
          <w:sz w:val="22"/>
          <w:szCs w:val="22"/>
          <w:u w:color="262626"/>
          <w:rtl w:val="0"/>
          <w:lang w:val="es-ES_tradnl"/>
          <w14:textFill>
            <w14:solidFill>
              <w14:srgbClr w14:val="FF2600"/>
            </w14:solidFill>
          </w14:textFill>
        </w:rPr>
        <w:t>para participar en el taller</w:t>
      </w:r>
      <w:r>
        <w:rPr>
          <w:rStyle w:val="None"/>
          <w:rFonts w:ascii="Arial" w:hAnsi="Arial"/>
          <w:b w:val="1"/>
          <w:bCs w:val="1"/>
          <w:outline w:val="0"/>
          <w:color w:val="ff2600"/>
          <w:sz w:val="22"/>
          <w:szCs w:val="22"/>
          <w:u w:color="262626"/>
          <w:rtl w:val="0"/>
          <w:lang w:val="en-US"/>
          <w14:textFill>
            <w14:solidFill>
              <w14:srgbClr w14:val="FF2600"/>
            </w14:solidFill>
          </w14:textFill>
        </w:rPr>
        <w:t>.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 xml:space="preserve">La excongresista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Debbie Mucarsel-Powell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 de Florida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explicar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 xml:space="preserve">á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el marco de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la discusi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n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 xml:space="preserve">para comenzar el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taller de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educaci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digital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da-DK"/>
          <w14:textFill>
            <w14:solidFill>
              <w14:srgbClr w14:val="262626"/>
            </w14:solidFill>
          </w14:textFill>
        </w:rPr>
        <w:t xml:space="preserve"> medi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tica, seguido de un panel que contar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con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Guy Mentel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(Global Americans),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>Andrea Mercado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(Florida Rising),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Tamo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a Calzadilla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(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Ex-El Detector y actualmente en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Factchequeado),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Liz Lebr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n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 xml:space="preserve"> (Latino Anti-Disinformation Lab, un proyecto conjunto entre Voto Latino y Media Matters for America). El evento ser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 moderado por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Samuel Vilchez Santiago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(Venezuelan American Caucus).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El evento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,</w:t>
      </w:r>
      <w:r>
        <w:rPr>
          <w:rStyle w:val="None"/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4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instrText xml:space="preserve"> HYPERLINK "https://pen.org/event/tu-tienes-el-poder-defeat-disinformation-in-your-community/"</w:instrText>
      </w:r>
      <w:r>
        <w:rPr>
          <w:rStyle w:val="Hyperlink.4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Arial" w:hAnsi="Arial" w:hint="default"/>
          <w:b w:val="1"/>
          <w:bCs w:val="1"/>
          <w:outline w:val="0"/>
          <w:color w:val="0000ff"/>
          <w:sz w:val="22"/>
          <w:szCs w:val="22"/>
          <w:u w:val="single" w:color="0000ff"/>
          <w:rtl w:val="1"/>
          <w:lang w:val="ar-SA" w:bidi="ar-SA"/>
          <w14:textFill>
            <w14:solidFill>
              <w14:srgbClr w14:val="0000FF"/>
            </w14:solidFill>
          </w14:textFill>
        </w:rPr>
        <w:t>“</w:t>
      </w:r>
      <w:r>
        <w:rPr>
          <w:rStyle w:val="Hyperlink.3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Tu Tienes El Poder: Defeat Disinformation in Your Community,</w:t>
      </w:r>
      <w:r>
        <w:rPr>
          <w:rStyle w:val="Hyperlink.3"/>
          <w:rFonts w:ascii="Arial" w:hAnsi="Arial" w:hint="default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”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comenzar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 xml:space="preserve">á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a las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62626"/>
          <w:sz w:val="22"/>
          <w:szCs w:val="22"/>
          <w:u w:color="262626"/>
          <w:rtl w:val="0"/>
          <w:lang w:val="pt-PT"/>
          <w14:textFill>
            <w14:solidFill>
              <w14:srgbClr w14:val="262626"/>
            </w14:solidFill>
          </w14:textFill>
        </w:rPr>
        <w:t xml:space="preserve"> 7p.m. EDT, online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, y ofrecer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á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una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visi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integral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de la desinformaci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n: terminolog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 (informaci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 err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nea, desinformaci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y mala 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n) y psicolog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a: consejos para comunicarse con familiares y amigos que creen en la desinformaci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sin sacrificar tu propia salud mental; el flujo y la evoluci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de la 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 err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nea entre pa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ses y plataformas de redes sociales, aplicaciones de mensajer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a y programas de radio.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Los participantes aprender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estrategias para amplificar la 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y las noticias cre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bles, en sinton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a 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con su cultura y en su idioma. El objetivo es empoderar a los participantes con estrategias de comunicaci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para expresar el valor de la educaci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digital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da-DK"/>
          <w14:textFill>
            <w14:solidFill>
              <w14:srgbClr w14:val="262626"/>
            </w14:solidFill>
          </w14:textFill>
        </w:rPr>
        <w:t xml:space="preserve"> medi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tica como l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der y mensajero de confianza en sus comunidades.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 A"/>
        <w:spacing w:after="240" w:line="360" w:lineRule="auto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14:textFill>
            <w14:solidFill>
              <w14:srgbClr w14:val="D6001C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n-US"/>
          <w14:textFill>
            <w14:solidFill>
              <w14:srgbClr w14:val="D6001C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El Taller en 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í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nea se Ofrecer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 xml:space="preserve">á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Simult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á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neamente en Ingl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s y en Espa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ñ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d6001c"/>
          <w:sz w:val="26"/>
          <w:szCs w:val="26"/>
          <w:u w:val="single" w:color="d6001c"/>
          <w:rtl w:val="0"/>
          <w:lang w:val="es-ES_tradnl"/>
          <w14:textFill>
            <w14:solidFill>
              <w14:srgbClr w14:val="D6001C"/>
            </w14:solidFill>
          </w14:textFill>
        </w:rPr>
        <w:t>ol.</w:t>
      </w:r>
    </w:p>
    <w:p>
      <w:pPr>
        <w:pStyle w:val="Body A"/>
        <w:spacing w:after="240" w:line="360" w:lineRule="auto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z w:val="22"/>
          <w:szCs w:val="22"/>
          <w:u w:val="single"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62626"/>
          <w:sz w:val="22"/>
          <w:szCs w:val="22"/>
          <w:u w:val="single" w:color="262626"/>
          <w:rtl w:val="0"/>
          <w:lang w:val="es-ES_tradnl"/>
          <w14:textFill>
            <w14:solidFill>
              <w14:srgbClr w14:val="262626"/>
            </w14:solidFill>
          </w14:textFill>
        </w:rPr>
        <w:t>Acerca de</w:t>
      </w:r>
      <w:r>
        <w:rPr>
          <w:rStyle w:val="None"/>
          <w:rFonts w:ascii="Arial" w:hAnsi="Arial"/>
          <w:b w:val="1"/>
          <w:bCs w:val="1"/>
          <w:outline w:val="0"/>
          <w:color w:val="262626"/>
          <w:sz w:val="22"/>
          <w:szCs w:val="22"/>
          <w:u w:val="single"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PEN America</w:t>
      </w:r>
    </w:p>
    <w:p>
      <w:pPr>
        <w:pStyle w:val="Body A"/>
        <w:spacing w:after="240" w:line="384" w:lineRule="auto"/>
        <w:rPr>
          <w:rStyle w:val="None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PEN America se encuentra en la intersecci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de la literatura y los derechos humanos para proteger la libertad de expresi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en los Estados Unidos y en todo el mundo. Defendemos la libertad de escribir, reconociendo el poder de la palabra para transformar el mundo. Nuestra misi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es unir a los escritores y a sus aliados para celebrar la expresi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n creativa y defender las libertades que la hacen posible. Obtenga m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s informaci</w:t>
      </w:r>
      <w:r>
        <w:rPr>
          <w:rStyle w:val="None"/>
          <w:rFonts w:ascii="Arial" w:hAnsi="Arial" w:hint="default"/>
          <w:outline w:val="0"/>
          <w:color w:val="262626"/>
          <w:sz w:val="22"/>
          <w:szCs w:val="22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62626"/>
          <w:sz w:val="22"/>
          <w:szCs w:val="22"/>
          <w:u w:color="262626"/>
          <w:rtl w:val="0"/>
          <w:lang w:val="nl-NL"/>
          <w14:textFill>
            <w14:solidFill>
              <w14:srgbClr w14:val="262626"/>
            </w14:solidFill>
          </w14:textFill>
        </w:rPr>
        <w:t xml:space="preserve">n en </w: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link.mediaoutreach.meltwater.com/ls/click?upn=ufbPp4GmeEp5F91cTQfnA4SpklEHYmIkSq0l7SIGqDBHEKJm7xcb8HWYe9UhqloJ8UoX2ldDZoib30qxJBlGcZPQUJgiH5rr7VG24TvDYE-2FIEH3zJ0eE8G4Z5EDQQ8yKMZKDeNBYYgOMCmnDBRK6Z3Usilp-2BR1qoEf5GaQbui9JKhBpoxDGQjtONXESZlCxuLtfV5hWNXBYKVCyF3gnm1xivYWQyGPXt-2F-2F4Zn8ubFO5KjPomRgkhmBHgJteXfF3r1SdZs8vPgNpnVmqn-2FL0n2xrWyr6YMCQ9vZlJAdyNYrKMLfmNyz5z-2BRTvjd4wQvcT-2FF6WEvM5E-2FD-2BxoGYSagaIb5Y29KBq3NUHpr18Nbt3gKYmRmPzIfeaknYqjterp2xTDrvLBcWC9-2Fw0F37l2Ov9L3XJxkBR27baxG-2Bvl4dqAMZtr8Ow9cbMOmpxNSEqzgtX34c1X2t-2FdhR1inUN7UCFsWejms9z2-2BKgTLgBeX9yyux-2B275IsUldd0tVV13xiwq6-2B6BoYNURyjBF-2B-2BPRnQx6aEVNeSDBlHR9Q0RVkUGalLyflKxC3wUhmU7ABziGjwRDVof9i3I3X53cBlh10ukLgBf-2Fapy0Uhgh9YuqwaaQIbVPgh79-2FLZCFDgPmE3aliZ4XpF7lW-2Bvx8P-2FRSsvH3Y7-2FmebPwc27ncmyjrTv7Z-2BxAt-2BeNEgUP1qzqqVnzq3438z-2F9mBAJy-2BxnLrvpOaPHnJfFSu7IU-2BP8N-2BBUY3Xrf-2BOk-3Dy-Nu_7oQwuPUvi5u5GgrFFQ99U8kQSw8LeIUf1xkXlfSDGLoiKeZwOEmcOXupf-2BoY5do04vdfs1VGweH77ZNs3hNZdIkDCw1vnL6Oz8fNCMkPlu-2Bd9qwj7DiQFuJ8VmRmgohCsNoMV3dpCra53ErhvNy4q1hKpAiPcUpQv-2BDhlwbF-2Fk3Jpm1xReaTv1-2BbSrqNJJ4JRUAWGeLWL-2FjQOcbmoaG8kUtwC6r7vWKl-2BlB4vHqmhhYKav5k1iMEBKG8d74SmouVhJtU8chQW01uvQcpIN3FnuSMHKiUJ8yDGj7HemgLpXTcj4f-2BLd5bUpSGtbl9Brxw2yLie2miPBttE7Z4nO3BYeXBiK3IcoMGg7E8wBchVDBAo-2FJRsuCUHfAQRRxsTNECvxAgxU65ciAn7Un6KnlhkQ-3D-3D"</w:instrTex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pen.org</w:t>
      </w:r>
      <w:r>
        <w:rPr/>
        <w:fldChar w:fldCharType="end" w:fldLock="0"/>
      </w:r>
      <w:r>
        <w:rPr>
          <w:rStyle w:val="Hyperlink.3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.</w:t>
      </w:r>
    </w:p>
    <w:p>
      <w:pPr>
        <w:pStyle w:val="Body A"/>
        <w:spacing w:after="240" w:line="384" w:lineRule="auto"/>
        <w:rPr>
          <w:rStyle w:val="None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pacing w:after="240" w:line="384" w:lineRule="auto"/>
        <w:rPr>
          <w:rStyle w:val="None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s-ES_tradnl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UN EVENTO APOYADO POR:</w:t>
      </w:r>
    </w:p>
    <w:p>
      <w:pPr>
        <w:pStyle w:val="Body A"/>
        <w:spacing w:line="360" w:lineRule="auto"/>
        <w:rPr>
          <w:rStyle w:val="None"/>
          <w:rFonts w:ascii="Arial" w:cs="Arial" w:hAnsi="Arial" w:eastAsia="Arial"/>
          <w:b w:val="1"/>
          <w:bCs w:val="1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" w:cs="Arial" w:hAnsi="Arial" w:eastAsia="Arial"/>
          <w:b w:val="1"/>
          <w:bCs w:val="1"/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  <w:drawing xmlns:a="http://schemas.openxmlformats.org/drawingml/2006/main">
          <wp:inline distT="0" distB="0" distL="0" distR="0">
            <wp:extent cx="5138738" cy="2099967"/>
            <wp:effectExtent l="0" t="0" r="0" b="0"/>
            <wp:docPr id="1073741827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738" cy="2099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360" w:lineRule="auto"/>
      </w:pPr>
      <w:r>
        <w:rPr>
          <w:rStyle w:val="None"/>
          <w:rFonts w:ascii="Arial" w:hAnsi="Arial"/>
          <w:b w:val="1"/>
          <w:bCs w:val="1"/>
          <w:outline w:val="0"/>
          <w:color w:val="ff2600"/>
          <w:sz w:val="22"/>
          <w:szCs w:val="22"/>
          <w:u w:color="262626"/>
          <w:rtl w:val="0"/>
          <w:lang w:val="es-ES_tradnl"/>
          <w14:textFill>
            <w14:solidFill>
              <w14:srgbClr w14:val="FF2600"/>
            </w14:solidFill>
          </w14:textFill>
        </w:rPr>
        <w:t>Por favor</w:t>
      </w:r>
      <w:r>
        <w:rPr>
          <w:rStyle w:val="Hyperlink.1"/>
          <w:rFonts w:ascii="Arial" w:hAnsi="Arial"/>
          <w:b w:val="1"/>
          <w:bC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"https://pen-america-org.zoom.us/webinar/register/WN_FIuDQ9g6RtuwwAipCVNqNg"</w:instrText>
      </w:r>
      <w:r>
        <w:rPr>
          <w:rStyle w:val="Hyperlink.3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REG</w:t>
      </w:r>
      <w:r>
        <w:rPr>
          <w:rStyle w:val="Hyperlink.3"/>
          <w:rFonts w:ascii="Arial" w:hAnsi="Arial" w:hint="default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Í</w:t>
      </w:r>
      <w:r>
        <w:rPr>
          <w:rStyle w:val="Hyperlink.3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STRESE AQU</w:t>
      </w:r>
      <w:r>
        <w:rPr>
          <w:rStyle w:val="Hyperlink.3"/>
          <w:rFonts w:ascii="Arial" w:hAnsi="Arial" w:hint="default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Í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outline w:val="0"/>
          <w:color w:val="d6001c"/>
          <w:sz w:val="22"/>
          <w:szCs w:val="22"/>
          <w:u w:color="d6001c"/>
          <w:rtl w:val="0"/>
          <w:lang w:val="en-US"/>
          <w14:textFill>
            <w14:solidFill>
              <w14:srgbClr w14:val="D6001C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ff2600"/>
          <w:sz w:val="22"/>
          <w:szCs w:val="22"/>
          <w:u w:color="262626"/>
          <w:rtl w:val="0"/>
          <w:lang w:val="es-ES_tradnl"/>
          <w14:textFill>
            <w14:solidFill>
              <w14:srgbClr w14:val="FF2600"/>
            </w14:solidFill>
          </w14:textFill>
        </w:rPr>
        <w:t>para participar en el evento</w:t>
      </w:r>
      <w:r>
        <w:rPr>
          <w:rStyle w:val="None"/>
          <w:rFonts w:ascii="Arial" w:hAnsi="Arial"/>
          <w:b w:val="1"/>
          <w:bCs w:val="1"/>
          <w:outline w:val="0"/>
          <w:color w:val="ff2600"/>
          <w:sz w:val="22"/>
          <w:szCs w:val="22"/>
          <w:u w:color="262626"/>
          <w:rtl w:val="0"/>
          <w:lang w:val="en-US"/>
          <w14:textFill>
            <w14:solidFill>
              <w14:srgbClr w14:val="FF2600"/>
            </w14:solidFill>
          </w14:textFill>
        </w:rPr>
        <w:t>.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1155cc"/>
      <w:sz w:val="24"/>
      <w:szCs w:val="24"/>
      <w:u w:val="single" w:color="1155cc"/>
      <w:lang w:val="en-US"/>
      <w14:textFill>
        <w14:solidFill>
          <w14:srgbClr w14:val="1155CC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outline w:val="0"/>
      <w:color w:val="0000ff"/>
      <w:sz w:val="22"/>
      <w:szCs w:val="22"/>
      <w:u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b w:val="1"/>
      <w:bCs w:val="1"/>
      <w:outline w:val="0"/>
      <w:color w:val="0000ff"/>
      <w:u w:val="single" w:color="0000ff"/>
      <w:lang w:val="ar-SA" w:bidi="ar-SA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:lang w:val="ar-SA" w:bidi="ar-SA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Tahoma"/>
        <a:ea typeface="Tahoma"/>
        <a:cs typeface="Taho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